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реке Сестре есть залив, который называется — Сковорода.</w:t>
      </w:r>
      <w:br/>
      <w:r>
        <w:rPr>
          <w:sz w:val="21"/>
          <w:szCs w:val="21"/>
        </w:rPr>
        <w:t xml:space="preserve">Плывёшь на лодке по узкой протоке — это вроде бы ручка Сковороды — и вдруг выплываешь в залив, небольшой, но такой круглый, будто кто-то нарочно округлил его берега.</w:t>
      </w:r>
      <w:br/>
      <w:r>
        <w:rPr>
          <w:sz w:val="21"/>
          <w:szCs w:val="21"/>
        </w:rPr>
        <w:t xml:space="preserve">Вода здесь чёрная, закопчённая. Ослепительными кажутся кувшинки и кубышки, крупные, как чайные чашки.</w:t>
      </w:r>
      <w:br/>
      <w:r>
        <w:rPr>
          <w:sz w:val="21"/>
          <w:szCs w:val="21"/>
        </w:rPr>
        <w:t xml:space="preserve">Девушки в красных платьях ворошат на берегу сено. Над ними звенят стрекозы; веером выпрыгивают из-под ног кузнечики, взлетают бабочки, трепещут у самого лица, шепчут что-то на ухо.</w:t>
      </w:r>
    </w:p>
    <w:p>
      <w:pPr>
        <w:jc w:val="both"/>
      </w:pPr>
      <w:r>
        <w:pict>
          <v:shape type="#_x0000_t75" style="width:618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Зазевается кузнечик, прыгнет в воду — и тут же закрутится на воде тёмная воронка, ударит хвостом чернолобый голавль.</w:t>
      </w:r>
      <w:br/>
      <w:r>
        <w:rPr>
          <w:sz w:val="21"/>
          <w:szCs w:val="21"/>
        </w:rPr>
        <w:t xml:space="preserve">В глубокой яме на дне посреди Сковороды держится лещ.</w:t>
      </w:r>
      <w:br/>
      <w:r>
        <w:rPr>
          <w:sz w:val="21"/>
          <w:szCs w:val="21"/>
        </w:rPr>
        <w:t xml:space="preserve">Трудно поймать леща. Он не глянет на кузнечика, не нужна ему стрекоза.</w:t>
      </w:r>
      <w:br/>
      <w:r>
        <w:rPr>
          <w:sz w:val="21"/>
          <w:szCs w:val="21"/>
        </w:rPr>
        <w:t xml:space="preserve">Лещ любит манную кашу.</w:t>
      </w:r>
      <w:br/>
      <w:r>
        <w:rPr>
          <w:sz w:val="21"/>
          <w:szCs w:val="21"/>
        </w:rPr>
        <w:t xml:space="preserve">Вечером на берегу залива разгорается костёр. Темнеет Сковорода в круглых своих берегах, и высоко над рекой висит в небе огромный ковш — Большая Медведица.</w:t>
      </w:r>
    </w:p>
    <w:p>
      <w:pPr>
        <w:jc w:val="both"/>
      </w:pPr>
      <w:r>
        <w:pict>
          <v:shape type="#_x0000_t75" style="width:616pt; height:4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2019-08-13T12:46:34+03:00</dcterms:created>
  <dcterms:modified xsi:type="dcterms:W3CDTF">2019-08-13T12:46:34+03:00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