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14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деревне Власово, слыхал я, есть Стеклянный пруд.</w:t>
      </w:r>
      <w:br/>
      <w:r>
        <w:rPr>
          <w:sz w:val="21"/>
          <w:szCs w:val="21"/>
        </w:rPr>
        <w:t xml:space="preserve">«Наверно, вода в нём очень прозрачная,— думал я.— Видны водоросли и головастики. Надо бы сходить, посмотреть».</w:t>
      </w:r>
      <w:br/>
      <w:r>
        <w:rPr>
          <w:sz w:val="21"/>
          <w:szCs w:val="21"/>
        </w:rPr>
        <w:t xml:space="preserve">Собрался и пошёл в деревню Власово. Прихожу. Вижу, у самого пруда две бабки на лавочке сидят, рядом гуси пасутся. Заглянул в воду — мутная. Никакого стекла, ничего не видно.</w:t>
      </w:r>
      <w:br/>
      <w:r>
        <w:rPr>
          <w:sz w:val="21"/>
          <w:szCs w:val="21"/>
        </w:rPr>
        <w:t xml:space="preserve">—Что ж это,— говорю бабкам,— стеклянный пруд, а вода — мутная.</w:t>
      </w:r>
      <w:br/>
      <w:r>
        <w:rPr>
          <w:sz w:val="21"/>
          <w:szCs w:val="21"/>
        </w:rPr>
        <w:t xml:space="preserve">—Как это так — мутная?! У нас, дяденька, вода в пруду сроду стёклышко.</w:t>
      </w:r>
      <w:br/>
      <w:r>
        <w:rPr>
          <w:sz w:val="21"/>
          <w:szCs w:val="21"/>
        </w:rPr>
        <w:t xml:space="preserve">—Где ж стёклышко? Чай с молоком.</w:t>
      </w:r>
      <w:br/>
      <w:r>
        <w:rPr>
          <w:sz w:val="21"/>
          <w:szCs w:val="21"/>
        </w:rPr>
        <w:t xml:space="preserve">—Не может быть,— говорят бабки и в пруд заглядывают.— Что такое, правда — мутная... Не знаем, дяденька, что случилось. Прозрачней нашего пруда на свете нет. Он ключами подземельными питается.</w:t>
      </w:r>
      <w:br/>
      <w:r>
        <w:rPr>
          <w:sz w:val="21"/>
          <w:szCs w:val="21"/>
        </w:rPr>
        <w:t xml:space="preserve">—Постой,— догадалась одна бабка,— да ведь лошади в нём сейчас купались, намутили воду. Ты потом приходи.</w:t>
      </w:r>
      <w:br/>
      <w:r>
        <w:rPr>
          <w:sz w:val="21"/>
          <w:szCs w:val="21"/>
        </w:rPr>
        <w:t xml:space="preserve">Я обошёл всю деревню Власово, вернулся, а в пруду три тракториста ныряют.</w:t>
      </w:r>
    </w:p>
    <w:p>
      <w:pPr>
        <w:jc w:val="both"/>
      </w:pPr>
      <w:r>
        <w:pict>
          <v:shape type="#_x0000_t75" style="width:616pt; height:4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—Опоздал, опоздал! — кричат бабки.— Эти какое хошь стекло замутят, чище лошадей. Ты теперь рано утром приходи.</w:t>
      </w:r>
      <w:br/>
      <w:r>
        <w:rPr>
          <w:sz w:val="21"/>
          <w:szCs w:val="21"/>
        </w:rPr>
        <w:t xml:space="preserve">На другое утро к восходу солнца я пошёл в деревню Власово. Было ещё очень рано, над водой стелился туман, и не было никого на берегу. Пасмурно, как тёмное ламповое стекло, мерцал пруд сквозь клочья тумана.</w:t>
      </w:r>
      <w:br/>
      <w:r>
        <w:rPr>
          <w:sz w:val="21"/>
          <w:szCs w:val="21"/>
        </w:rPr>
        <w:t xml:space="preserve">А когда взошло солнце и туман рассеялся по берегам, просветлела вода в пруду. Сквозь толщу её, как через увеличительное стекло, я увидел песок на дне, по которому ползли тритоны.</w:t>
      </w:r>
      <w:br/>
      <w:r>
        <w:rPr>
          <w:sz w:val="21"/>
          <w:szCs w:val="21"/>
        </w:rPr>
        <w:t xml:space="preserve">А подальше от берега шевелились на дне пупырчатые водоросли, и за ними в густой глубине вспыхивали искры — маленькие караси. А уж совсем глубоко, на средине пруда, там, где дно превращалось в бездну, тускло вдруг блеснуло кривое медное блюдо. Это лениво повёртывался в воде зеркальный карп.</w:t>
      </w:r>
    </w:p>
    <w:p>
      <w:pPr>
        <w:jc w:val="both"/>
      </w:pPr>
      <w:r>
        <w:pict>
          <v:shape type="#_x0000_t75" style="width:185pt; height:9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2019-09-05T11:55:13+03:00</dcterms:created>
  <dcterms:modified xsi:type="dcterms:W3CDTF">2019-09-05T11:55:13+03:00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