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2pt; height:2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Заяц спросил у слона, почему у него грустный вид.</w:t>
      </w:r>
    </w:p>
    <w:p>
      <w:pPr>
        <w:jc w:val="both"/>
      </w:pPr>
      <w:r>
        <w:rPr>
          <w:sz w:val="21"/>
          <w:szCs w:val="21"/>
        </w:rPr>
        <w:t xml:space="preserve">— Я проиграл спор тигру, — ответил слон, — и завтра он меня должен съесть.</w:t>
      </w:r>
    </w:p>
    <w:p>
      <w:pPr>
        <w:jc w:val="both"/>
      </w:pPr>
      <w:r>
        <w:rPr>
          <w:sz w:val="21"/>
          <w:szCs w:val="21"/>
        </w:rPr>
        <w:t xml:space="preserve">— Не печальтесь, я вас выручу, дядюшка слон. Завтра приходите сюда.</w:t>
      </w:r>
    </w:p>
    <w:p>
      <w:pPr>
        <w:jc w:val="both"/>
      </w:pPr>
      <w:r>
        <w:rPr>
          <w:sz w:val="21"/>
          <w:szCs w:val="21"/>
        </w:rPr>
        <w:t xml:space="preserve">Наутро заяц сказал слону, чтобы тот встал на колени, вскочил на его спину и стал ждать тигра. Как только мелькнула тигриная тень, заяц начал что-то жевать и кричать на весь лес:</w:t>
      </w:r>
    </w:p>
    <w:p>
      <w:pPr>
        <w:jc w:val="both"/>
      </w:pPr>
      <w:r>
        <w:rPr>
          <w:sz w:val="21"/>
          <w:szCs w:val="21"/>
        </w:rPr>
        <w:t xml:space="preserve">— Ха-ха! Я уже досыта наелся слоновьим мясом, а теперь мне захотелось съесть тигра! Где добыть этого зверя?</w:t>
      </w:r>
    </w:p>
    <w:p>
      <w:pPr>
        <w:jc w:val="both"/>
      </w:pPr>
      <w:r>
        <w:rPr>
          <w:sz w:val="21"/>
          <w:szCs w:val="21"/>
        </w:rPr>
        <w:t xml:space="preserve">Тигр перепугался и удрал.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2020-04-16T08:00:34+03:00</dcterms:created>
  <dcterms:modified xsi:type="dcterms:W3CDTF">2020-04-16T08:00:34+03:00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