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Витя потерял завтрак. На большой перемене все ребята завтракали, а Витя стоял в сторонке.</w:t>
      </w:r>
      <w:br/>
      <w:r>
        <w:rPr/>
        <w:t xml:space="preserve">– Почему ты нe ешь? – спросил его Коля.</w:t>
      </w:r>
      <w:br/>
      <w:r>
        <w:rPr/>
        <w:t xml:space="preserve">– Завтрак потерял…</w:t>
      </w:r>
    </w:p>
    <w:p>
      <w:pPr>
        <w:jc w:val="both"/>
      </w:pPr>
      <w:r>
        <w:pict>
          <v:shape type="#_x0000_t75" style="width:457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– Плохо, – сказал Коля, откусывая большой кусок белого хлеба. – До обеда далеко ещё!</w:t>
      </w:r>
      <w:br/>
      <w:r>
        <w:rPr/>
        <w:t xml:space="preserve">– А ты где его потерял? – спросил Миша.</w:t>
      </w:r>
      <w:br/>
      <w:r>
        <w:rPr/>
        <w:t xml:space="preserve">– Не знаю… – тихо сказал Витя и отвернулся.</w:t>
      </w:r>
      <w:br/>
      <w:r>
        <w:rPr/>
        <w:t xml:space="preserve">– Ты, наверно, в кармане нёс, а надо в сумку класть, – сказал Миша.</w:t>
      </w:r>
      <w:br/>
      <w:r>
        <w:rPr/>
        <w:t xml:space="preserve">А Володя ничего не спросил. Он подошёл к Вите, разломил пополам кусок хлеба с маслом и протянул товарищу:</w:t>
      </w:r>
      <w:br/>
      <w:r>
        <w:rPr/>
        <w:t xml:space="preserve">– Бери, ешь.</w:t>
      </w:r>
    </w:p>
    <w:p>
      <w:pPr>
        <w:jc w:val="both"/>
      </w:pPr>
      <w:r>
        <w:pict>
          <v:shape type="#_x0000_t75" style="width:420pt; height:5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2020-07-26T15:19:20+03:00</dcterms:created>
  <dcterms:modified xsi:type="dcterms:W3CDTF">2020-07-26T15:19:20+03:00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