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Речка Берёзовка хоть и маленькая, да рыбная. А вот раков в Берёзовке не было. Перевелись, да и всё.</w:t>
      </w:r>
      <w:br/>
      <w:r>
        <w:rPr>
          <w:sz w:val="21"/>
          <w:szCs w:val="21"/>
        </w:rPr>
        <w:t xml:space="preserve">─ В старые годы, когда мы мальчишками были, по сотне, по две раков из Берёзовки добывали, ─ рассказывал Ванин дедушка.</w:t>
      </w:r>
      <w:br/>
      <w:r>
        <w:rPr>
          <w:sz w:val="21"/>
          <w:szCs w:val="21"/>
        </w:rPr>
        <w:t xml:space="preserve">И Тишина бабушка говорила то же самое.</w:t>
      </w:r>
      <w:br/>
      <w:r>
        <w:rPr>
          <w:sz w:val="21"/>
          <w:szCs w:val="21"/>
        </w:rPr>
        <w:t xml:space="preserve">А в соседней речке Вертушинке раки не переводились. Только ходить туда было далеко. Через лес да ещё через болото.</w:t>
      </w:r>
      <w:br/>
      <w:r>
        <w:rPr>
          <w:sz w:val="21"/>
          <w:szCs w:val="21"/>
        </w:rPr>
        <w:t xml:space="preserve">Как-то Тиша сказал Ване:</w:t>
      </w:r>
      <w:br/>
      <w:r>
        <w:rPr>
          <w:sz w:val="21"/>
          <w:szCs w:val="21"/>
        </w:rPr>
        <w:t xml:space="preserve">─ Давай, Ванёк, наловим по корзинке вертушинских раков да и выпустим их в нашу Берёзовку.</w:t>
      </w:r>
      <w:br/>
      <w:r>
        <w:rPr>
          <w:sz w:val="21"/>
          <w:szCs w:val="21"/>
        </w:rPr>
        <w:t xml:space="preserve">─ А зачем? ─ спросил Ваня.</w:t>
      </w:r>
      <w:br/>
      <w:r>
        <w:rPr>
          <w:sz w:val="21"/>
          <w:szCs w:val="21"/>
        </w:rPr>
        <w:t xml:space="preserve">─ Чтобы они опять развелись.</w:t>
      </w:r>
      <w:br/>
      <w:r>
        <w:rPr>
          <w:sz w:val="21"/>
          <w:szCs w:val="21"/>
        </w:rPr>
        <w:t xml:space="preserve">─ Да пока они разведутся, их ребята всех до одного повыловят.</w:t>
      </w:r>
    </w:p>
    <w:p>
      <w:pPr>
        <w:jc w:val="both"/>
      </w:pPr>
      <w:r>
        <w:pict>
          <v:shape type="#_x0000_t75" style="width:450pt; height:5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стал спорить Тиша, хоть и знал, что нельзя всех раков выловить. Пусть сотня, да останется. А эта сотня столько икры вымечет, что раков потом и не сосчитаешь.</w:t>
      </w:r>
      <w:br/>
      <w:r>
        <w:rPr>
          <w:sz w:val="21"/>
          <w:szCs w:val="21"/>
        </w:rPr>
        <w:t xml:space="preserve">На этом и кончился разговор.</w:t>
      </w:r>
      <w:br/>
      <w:r>
        <w:rPr>
          <w:sz w:val="21"/>
          <w:szCs w:val="21"/>
        </w:rPr>
        <w:t xml:space="preserve">Прошёл год… Ваня и Тиша уже в третий класс перешли. И, как раньше, в свободное время удили рыбу.</w:t>
      </w:r>
      <w:br/>
      <w:r>
        <w:rPr>
          <w:sz w:val="21"/>
          <w:szCs w:val="21"/>
        </w:rPr>
        <w:t xml:space="preserve">Как-то закинул Ваня крючок на ерша, а поймал озорного рачонка.</w:t>
      </w:r>
      <w:br/>
      <w:r>
        <w:rPr>
          <w:sz w:val="21"/>
          <w:szCs w:val="21"/>
        </w:rPr>
        <w:t xml:space="preserve">─ Тиша! ─ закричал Ваня.─ У нас в речке раки сами собой развелись!</w:t>
      </w:r>
      <w:br/>
      <w:r>
        <w:rPr>
          <w:sz w:val="21"/>
          <w:szCs w:val="21"/>
        </w:rPr>
        <w:t xml:space="preserve">Тиша увидел молоденького рачонка и больше Вани обрадовался. Значит, не зря он прошлым летом на Вертушинку ходил. Один. Через лес да ещё через болото.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2020-05-27T08:00:08+03:00</dcterms:created>
  <dcterms:modified xsi:type="dcterms:W3CDTF">2020-05-27T08:00:08+03:00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