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0pt; height:2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одной матери было четыре сына. Всем хорошо удались сыновья, только друг дружку братьям! признавать не хотели. Ничего схожего между собой не находили.</w:t>
      </w:r>
      <w:br/>
      <w:r>
        <w:rPr>
          <w:sz w:val="21"/>
          <w:szCs w:val="21"/>
        </w:rPr>
        <w:t xml:space="preserve">—Уж если,- говорит один брат,- кого и вздумаю я братом назвать, так только лебяжий пух или на худой конец, вату.</w:t>
      </w:r>
      <w:br/>
      <w:r>
        <w:rPr>
          <w:sz w:val="21"/>
          <w:szCs w:val="21"/>
        </w:rPr>
        <w:t xml:space="preserve">—А я,- говорит второй брат,- на стекло пoхожу. Только его и могу своим братом признать.</w:t>
      </w:r>
      <w:br/>
      <w:r>
        <w:rPr>
          <w:sz w:val="21"/>
          <w:szCs w:val="21"/>
        </w:rPr>
        <w:t xml:space="preserve">—А я белому дыму брат,- говорит третий.- Недаром нас одного с другим путают.</w:t>
      </w:r>
      <w:br/>
      <w:r>
        <w:rPr>
          <w:sz w:val="21"/>
          <w:szCs w:val="21"/>
        </w:rPr>
        <w:t xml:space="preserve">—А я ни на кого не похож,- сказал четвёртый? брат.- И некого мне братцем назвать, разве только слёзы.</w:t>
      </w:r>
      <w:br/>
      <w:r>
        <w:rPr>
          <w:sz w:val="21"/>
          <w:szCs w:val="21"/>
        </w:rPr>
        <w:t xml:space="preserve">Так и по сей день спорят четыре родных брата: белый Снег, синий Лёд, густой Туман и частый Дождик. Друг друга братьями не называют, а матушку-воду все четверо родимой матерью величают.</w:t>
      </w:r>
      <w:br/>
      <w:r>
        <w:rPr>
          <w:sz w:val="21"/>
          <w:szCs w:val="21"/>
        </w:rPr>
        <w:t xml:space="preserve">Бывает такое на свете... Не всегда брат брата узнаёт!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2019-09-26T08:00:12+03:00</dcterms:created>
  <dcterms:modified xsi:type="dcterms:W3CDTF">2019-09-26T08:00:12+03:00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