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3pt; height:33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Мышка-мама всегда говорила своей дочке, что страшнее кота зве­ря нет.</w:t>
      </w:r>
      <w:br/>
      <w:r>
        <w:rPr>
          <w:sz w:val="21"/>
          <w:szCs w:val="21"/>
        </w:rPr>
        <w:t xml:space="preserve">Однажды маленькая мышка вышла гулять. Побегала по двору и при­шла опять к матери: «Ну, матушка, я двух зверей видела. Один страш­ный, а другой добрый».</w:t>
      </w:r>
      <w:br/>
      <w:r>
        <w:rPr>
          <w:sz w:val="21"/>
          <w:szCs w:val="21"/>
        </w:rPr>
        <w:t xml:space="preserve">Мать спросила: «Скажи, какие это звери?»</w:t>
      </w:r>
      <w:br/>
      <w:r>
        <w:rPr>
          <w:sz w:val="21"/>
          <w:szCs w:val="21"/>
        </w:rPr>
        <w:t xml:space="preserve">Мышка сказала: «Один страшный ходит по двору, ноги у него чёрные, хохол красный, глаза навыкате, а нос крючком. Когда я мимо шла, он от­крыл пасть, ногу поднял и стал кричать так громко, что я от страха не зна­ла куда уйти».</w:t>
      </w:r>
      <w:br/>
      <w:r>
        <w:rPr>
          <w:sz w:val="21"/>
          <w:szCs w:val="21"/>
        </w:rPr>
        <w:t xml:space="preserve">«Это петух, - рассмеялась старая мышь. - Он зла никому не делает, его не бойся. Ну, а другой зверь?»</w:t>
      </w:r>
      <w:br/>
      <w:r>
        <w:rPr>
          <w:sz w:val="21"/>
          <w:szCs w:val="21"/>
        </w:rPr>
        <w:t xml:space="preserve">«Другой лежал на солнышке и грелся. Шейка у него белая, ножки се­рые, гладкие, сам лижет свою белую грудку и хвостиком чуть движет, на меня глядит».</w:t>
      </w:r>
      <w:br/>
      <w:r>
        <w:rPr>
          <w:sz w:val="21"/>
          <w:szCs w:val="21"/>
        </w:rPr>
        <w:t xml:space="preserve">Старая мышь сказала: «Ах ты глупышка! Ведь это был сам кот».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2019-10-01T17:20:35+03:00</dcterms:created>
  <dcterms:modified xsi:type="dcterms:W3CDTF">2019-10-01T17:20:35+03:00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