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Наседка вывела цыплят и не знала, как их уберечь. Она и сказала им:</w:t>
      </w:r>
      <w:br/>
      <w:br/>
      <w:r>
        <w:rPr>
          <w:sz w:val="21"/>
          <w:szCs w:val="21"/>
        </w:rPr>
        <w:t xml:space="preserve">— Полезайте опять в скорлупу; когда вы будете в скорлупе, я сяду на вас, как прежде сидела, и уберегу вас.</w:t>
      </w:r>
    </w:p>
    <w:p>
      <w:pPr/>
      <w:r>
        <w:pict>
          <v:shape type="#_x0000_t75" style="width:400pt; height:34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Цыплята послушались, полезли в скорлупу, но не могли никак влезть в неё и только помяли себе крылья. Тогда один цыплёнок и сказал матери:</w:t>
      </w:r>
      <w:br/>
      <w:br/>
      <w:r>
        <w:rPr>
          <w:sz w:val="21"/>
          <w:szCs w:val="21"/>
        </w:rPr>
        <w:t xml:space="preserve">— Если нам всегда оставаться в скорлупе, ты бы лучше и не выводила нас.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2019-09-23T17:55:01+03:00</dcterms:created>
  <dcterms:modified xsi:type="dcterms:W3CDTF">2019-09-23T17:55:01+03:00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